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86" w:rsidRPr="007A1BD6" w:rsidRDefault="00B40486" w:rsidP="00B40486">
      <w:pPr>
        <w:jc w:val="center"/>
        <w:rPr>
          <w:b/>
        </w:rPr>
      </w:pPr>
      <w:r>
        <w:rPr>
          <w:noProof/>
          <w:lang w:eastAsia="en-AU"/>
        </w:rPr>
        <w:drawing>
          <wp:anchor distT="0" distB="0" distL="114300" distR="114300" simplePos="0" relativeHeight="251659264" behindDoc="0" locked="0" layoutInCell="1" allowOverlap="1" wp14:anchorId="5DE7C8E1" wp14:editId="20125800">
            <wp:simplePos x="0" y="0"/>
            <wp:positionH relativeFrom="margin">
              <wp:posOffset>171450</wp:posOffset>
            </wp:positionH>
            <wp:positionV relativeFrom="paragraph">
              <wp:posOffset>0</wp:posOffset>
            </wp:positionV>
            <wp:extent cx="1579245" cy="742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742950"/>
                    </a:xfrm>
                    <a:prstGeom prst="rect">
                      <a:avLst/>
                    </a:prstGeom>
                    <a:noFill/>
                  </pic:spPr>
                </pic:pic>
              </a:graphicData>
            </a:graphic>
            <wp14:sizeRelH relativeFrom="margin">
              <wp14:pctWidth>0</wp14:pctWidth>
            </wp14:sizeRelH>
            <wp14:sizeRelV relativeFrom="margin">
              <wp14:pctHeight>0</wp14:pctHeight>
            </wp14:sizeRelV>
          </wp:anchor>
        </w:drawing>
      </w:r>
    </w:p>
    <w:p w:rsidR="005E7E6C" w:rsidRDefault="007F74EF" w:rsidP="00B40486">
      <w:pPr>
        <w:rPr>
          <w:b/>
        </w:rPr>
      </w:pPr>
      <w:r>
        <w:rPr>
          <w:b/>
          <w:sz w:val="24"/>
        </w:rPr>
        <w:t xml:space="preserve">           </w:t>
      </w:r>
      <w:r w:rsidR="00B40486">
        <w:rPr>
          <w:b/>
          <w:sz w:val="24"/>
        </w:rPr>
        <w:t xml:space="preserve"> </w:t>
      </w:r>
      <w:r w:rsidR="00B40486" w:rsidRPr="001C31D0">
        <w:rPr>
          <w:b/>
          <w:sz w:val="24"/>
        </w:rPr>
        <w:t>P&amp;C</w:t>
      </w:r>
      <w:r>
        <w:rPr>
          <w:b/>
          <w:sz w:val="24"/>
        </w:rPr>
        <w:t xml:space="preserve"> </w:t>
      </w:r>
      <w:r w:rsidR="00B40486" w:rsidRPr="001C31D0">
        <w:rPr>
          <w:b/>
          <w:sz w:val="24"/>
        </w:rPr>
        <w:t>Meeting</w:t>
      </w:r>
      <w:r>
        <w:rPr>
          <w:b/>
          <w:sz w:val="24"/>
        </w:rPr>
        <w:t xml:space="preserve"> 1</w:t>
      </w:r>
      <w:r w:rsidR="0080618A">
        <w:rPr>
          <w:b/>
          <w:sz w:val="24"/>
        </w:rPr>
        <w:t>5</w:t>
      </w:r>
      <w:r w:rsidR="00033786">
        <w:rPr>
          <w:b/>
          <w:sz w:val="24"/>
        </w:rPr>
        <w:t xml:space="preserve"> </w:t>
      </w:r>
      <w:r w:rsidR="0080618A">
        <w:rPr>
          <w:b/>
          <w:sz w:val="24"/>
        </w:rPr>
        <w:t>May</w:t>
      </w:r>
      <w:r>
        <w:rPr>
          <w:b/>
          <w:sz w:val="24"/>
        </w:rPr>
        <w:t xml:space="preserve"> </w:t>
      </w:r>
      <w:r w:rsidR="00A4187F">
        <w:rPr>
          <w:b/>
          <w:sz w:val="24"/>
        </w:rPr>
        <w:t>2019</w:t>
      </w:r>
      <w:r w:rsidR="00B40486" w:rsidRPr="001C31D0">
        <w:rPr>
          <w:b/>
          <w:sz w:val="24"/>
        </w:rPr>
        <w:t xml:space="preserve"> – Principal’s Report</w:t>
      </w:r>
    </w:p>
    <w:tbl>
      <w:tblPr>
        <w:tblStyle w:val="TableGrid"/>
        <w:tblpPr w:leftFromText="180" w:rightFromText="180" w:vertAnchor="page" w:horzAnchor="margin" w:tblpX="-436" w:tblpY="1816"/>
        <w:tblW w:w="10343" w:type="dxa"/>
        <w:tblLook w:val="04A0" w:firstRow="1" w:lastRow="0" w:firstColumn="1" w:lastColumn="0" w:noHBand="0" w:noVBand="1"/>
      </w:tblPr>
      <w:tblGrid>
        <w:gridCol w:w="10343"/>
      </w:tblGrid>
      <w:tr w:rsidR="001C31D0" w:rsidTr="001C31D0">
        <w:tc>
          <w:tcPr>
            <w:tcW w:w="10343" w:type="dxa"/>
          </w:tcPr>
          <w:p w:rsidR="00222BBC" w:rsidRPr="00AE256F" w:rsidRDefault="0080618A" w:rsidP="00222BBC">
            <w:pPr>
              <w:rPr>
                <w:b/>
              </w:rPr>
            </w:pPr>
            <w:r>
              <w:rPr>
                <w:b/>
              </w:rPr>
              <w:t xml:space="preserve">School Crossing </w:t>
            </w:r>
            <w:r w:rsidR="00F1123A">
              <w:rPr>
                <w:b/>
              </w:rPr>
              <w:t>Update</w:t>
            </w:r>
          </w:p>
          <w:p w:rsidR="00F1123A" w:rsidRDefault="0080618A" w:rsidP="00F1123A">
            <w:pPr>
              <w:widowControl w:val="0"/>
            </w:pPr>
            <w:r>
              <w:t xml:space="preserve">I have been in contact and had a meeting with the DET Road Safety Education Officer regarding the crossing on Gladstone Street and how to improve on the safety for our community. Information about applying for a Children’s crossing has been discussed. </w:t>
            </w:r>
          </w:p>
          <w:p w:rsidR="00DC1D72" w:rsidRDefault="00DC1D72" w:rsidP="00F1123A">
            <w:pPr>
              <w:widowControl w:val="0"/>
            </w:pPr>
          </w:p>
          <w:p w:rsidR="0080618A" w:rsidRDefault="0080618A" w:rsidP="00F1123A">
            <w:pPr>
              <w:widowControl w:val="0"/>
            </w:pPr>
            <w:r>
              <w:t>The request that was made by one of our concerned parents for a crossing on Kensington Street was also discussed. As this is not located within close proximity to the school, she does not believe that council will acknowledge this as a valid request. However she is meeting with council shortly on a few other matters and will also raise t</w:t>
            </w:r>
            <w:r w:rsidR="00DC1D72">
              <w:t>h</w:t>
            </w:r>
            <w:r>
              <w:t>is with them.</w:t>
            </w:r>
          </w:p>
          <w:p w:rsidR="00DC1D72" w:rsidRDefault="00DC1D72" w:rsidP="00F1123A">
            <w:pPr>
              <w:widowControl w:val="0"/>
            </w:pPr>
          </w:p>
          <w:p w:rsidR="00DC1D72" w:rsidRDefault="00DC1D72" w:rsidP="00F1123A">
            <w:pPr>
              <w:widowControl w:val="0"/>
            </w:pPr>
            <w:r>
              <w:t xml:space="preserve">We are still in need of a crossing coordinator. This role can only be performed by a community member who has completed the formal training. A request for a school crossing coordinator has been made however on both occasions we did not qualify due to the amount of traffic which was not significant. </w:t>
            </w:r>
            <w:r w:rsidR="003F4BD8">
              <w:t>More information can be found here:</w:t>
            </w:r>
          </w:p>
          <w:p w:rsidR="00DC1D72" w:rsidRDefault="00DC1D72" w:rsidP="00F1123A">
            <w:pPr>
              <w:widowControl w:val="0"/>
            </w:pPr>
            <w:r w:rsidRPr="00DC1D72">
              <w:t>https://roadsafety.transport.nsw.gov.au/stayingsafe/schools/schoolcrossingsupervisorprogram.html</w:t>
            </w:r>
          </w:p>
          <w:p w:rsidR="00F1123A" w:rsidRPr="003F70F2" w:rsidRDefault="00F1123A" w:rsidP="00F1123A">
            <w:pPr>
              <w:widowControl w:val="0"/>
            </w:pPr>
          </w:p>
        </w:tc>
      </w:tr>
      <w:tr w:rsidR="00222BBC" w:rsidTr="00A80320">
        <w:trPr>
          <w:trHeight w:val="983"/>
        </w:trPr>
        <w:tc>
          <w:tcPr>
            <w:tcW w:w="10343" w:type="dxa"/>
          </w:tcPr>
          <w:p w:rsidR="00222BBC" w:rsidRPr="007A5BE7" w:rsidRDefault="0080618A" w:rsidP="00222BBC">
            <w:pPr>
              <w:rPr>
                <w:b/>
              </w:rPr>
            </w:pPr>
            <w:r>
              <w:rPr>
                <w:b/>
              </w:rPr>
              <w:t xml:space="preserve">Professional Learning </w:t>
            </w:r>
            <w:r w:rsidR="00AF527D">
              <w:rPr>
                <w:b/>
              </w:rPr>
              <w:t xml:space="preserve"> for </w:t>
            </w:r>
            <w:r>
              <w:rPr>
                <w:b/>
              </w:rPr>
              <w:t xml:space="preserve">staff in </w:t>
            </w:r>
            <w:r w:rsidR="00AF527D">
              <w:rPr>
                <w:b/>
              </w:rPr>
              <w:t>Term 2</w:t>
            </w:r>
          </w:p>
          <w:p w:rsidR="00CE5258" w:rsidRDefault="0080618A" w:rsidP="00E06377">
            <w:pPr>
              <w:spacing w:after="160" w:line="259" w:lineRule="auto"/>
            </w:pPr>
            <w:r>
              <w:t>We have been working closely with some partner schools, Hurstville Public, Mortdale and Hurstville Grove Infants</w:t>
            </w:r>
            <w:r w:rsidR="00E06377">
              <w:t xml:space="preserve"> </w:t>
            </w:r>
            <w:r>
              <w:t xml:space="preserve">on developing </w:t>
            </w:r>
            <w:r w:rsidR="007A5F3E">
              <w:t xml:space="preserve">our knowledge </w:t>
            </w:r>
            <w:r>
              <w:t>on the 4C’s, collaboration, critical reflection, communication and creativity and how the Learning Dispositions can provide a framework for teaching students lifelong learning skills.</w:t>
            </w:r>
          </w:p>
          <w:p w:rsidR="007A5F3E" w:rsidRPr="007A5BE7" w:rsidRDefault="007A5F3E" w:rsidP="00E06377">
            <w:pPr>
              <w:spacing w:after="160" w:line="259" w:lineRule="auto"/>
            </w:pPr>
            <w:r>
              <w:t>We aim to share this learning with parents through parent information sessions to ensure that as a school community we are working together to provide the best learning for our students.</w:t>
            </w:r>
          </w:p>
        </w:tc>
      </w:tr>
      <w:tr w:rsidR="00222BBC" w:rsidTr="001C31D0">
        <w:tc>
          <w:tcPr>
            <w:tcW w:w="10343" w:type="dxa"/>
          </w:tcPr>
          <w:p w:rsidR="000A34A0" w:rsidRDefault="002B7AEE" w:rsidP="000A34A0">
            <w:pPr>
              <w:spacing w:line="259" w:lineRule="auto"/>
              <w:rPr>
                <w:rFonts w:cstheme="minorHAnsi"/>
                <w:b/>
              </w:rPr>
            </w:pPr>
            <w:r w:rsidRPr="002B7AEE">
              <w:rPr>
                <w:rFonts w:cstheme="minorHAnsi"/>
                <w:b/>
              </w:rPr>
              <w:t>School Holiday Projects</w:t>
            </w:r>
          </w:p>
          <w:p w:rsidR="000A34A0" w:rsidRDefault="007A5F3E" w:rsidP="000A34A0">
            <w:pPr>
              <w:spacing w:line="259" w:lineRule="auto"/>
              <w:rPr>
                <w:rFonts w:cstheme="minorHAnsi"/>
              </w:rPr>
            </w:pPr>
            <w:r>
              <w:rPr>
                <w:rFonts w:cstheme="minorHAnsi"/>
              </w:rPr>
              <w:t>The following school holiday projects have been completed:</w:t>
            </w:r>
          </w:p>
          <w:p w:rsidR="000A34A0" w:rsidRPr="000A34A0" w:rsidRDefault="000A34A0" w:rsidP="000A34A0">
            <w:pPr>
              <w:pStyle w:val="ListParagraph"/>
              <w:numPr>
                <w:ilvl w:val="0"/>
                <w:numId w:val="19"/>
              </w:numPr>
              <w:spacing w:line="259" w:lineRule="auto"/>
              <w:rPr>
                <w:rFonts w:cstheme="minorHAnsi"/>
              </w:rPr>
            </w:pPr>
            <w:r>
              <w:rPr>
                <w:rFonts w:cstheme="minorHAnsi"/>
              </w:rPr>
              <w:t>T</w:t>
            </w:r>
            <w:r w:rsidRPr="000A34A0">
              <w:rPr>
                <w:rFonts w:cstheme="minorHAnsi"/>
              </w:rPr>
              <w:t xml:space="preserve">he administration office </w:t>
            </w:r>
            <w:r w:rsidR="007A5F3E">
              <w:rPr>
                <w:rFonts w:cstheme="minorHAnsi"/>
              </w:rPr>
              <w:t>now</w:t>
            </w:r>
            <w:r w:rsidRPr="000A34A0">
              <w:rPr>
                <w:rFonts w:cstheme="minorHAnsi"/>
              </w:rPr>
              <w:t xml:space="preserve"> allow</w:t>
            </w:r>
            <w:r w:rsidR="007A5F3E">
              <w:rPr>
                <w:rFonts w:cstheme="minorHAnsi"/>
              </w:rPr>
              <w:t>s</w:t>
            </w:r>
            <w:r w:rsidRPr="000A34A0">
              <w:rPr>
                <w:rFonts w:cstheme="minorHAnsi"/>
              </w:rPr>
              <w:t xml:space="preserve"> for </w:t>
            </w:r>
            <w:r w:rsidR="007A5F3E">
              <w:rPr>
                <w:rFonts w:cstheme="minorHAnsi"/>
              </w:rPr>
              <w:t>multiple</w:t>
            </w:r>
            <w:r w:rsidRPr="000A34A0">
              <w:rPr>
                <w:rFonts w:cstheme="minorHAnsi"/>
              </w:rPr>
              <w:t xml:space="preserve"> workstations </w:t>
            </w:r>
            <w:r w:rsidR="007A5F3E">
              <w:rPr>
                <w:rFonts w:cstheme="minorHAnsi"/>
              </w:rPr>
              <w:t xml:space="preserve">with the installation of a new cupboards and work benches. New lighting was also installed. The total cost for this was </w:t>
            </w:r>
            <w:r w:rsidR="00180D8F">
              <w:rPr>
                <w:rFonts w:cstheme="minorHAnsi"/>
              </w:rPr>
              <w:t>$9785</w:t>
            </w:r>
          </w:p>
          <w:p w:rsidR="000A34A0" w:rsidRPr="000A34A0" w:rsidRDefault="000A34A0" w:rsidP="000A34A0">
            <w:pPr>
              <w:pStyle w:val="ListParagraph"/>
              <w:numPr>
                <w:ilvl w:val="0"/>
                <w:numId w:val="19"/>
              </w:numPr>
              <w:spacing w:line="259" w:lineRule="auto"/>
              <w:rPr>
                <w:rFonts w:cstheme="minorHAnsi"/>
              </w:rPr>
            </w:pPr>
            <w:r w:rsidRPr="000A34A0">
              <w:rPr>
                <w:rFonts w:cstheme="minorHAnsi"/>
              </w:rPr>
              <w:t>The carpets in Block B and C as well as Room 1 will all be replaced as part of the planned maintenance program.</w:t>
            </w:r>
            <w:r w:rsidR="00180D8F">
              <w:rPr>
                <w:rFonts w:cstheme="minorHAnsi"/>
              </w:rPr>
              <w:t xml:space="preserve"> No cost to the school</w:t>
            </w:r>
          </w:p>
          <w:p w:rsidR="000A34A0" w:rsidRPr="00180D8F" w:rsidRDefault="00180D8F" w:rsidP="00180D8F">
            <w:pPr>
              <w:pStyle w:val="ListParagraph"/>
              <w:numPr>
                <w:ilvl w:val="0"/>
                <w:numId w:val="19"/>
              </w:numPr>
              <w:spacing w:line="259" w:lineRule="auto"/>
              <w:rPr>
                <w:rFonts w:cstheme="minorHAnsi"/>
              </w:rPr>
            </w:pPr>
            <w:r>
              <w:rPr>
                <w:rFonts w:cstheme="minorHAnsi"/>
              </w:rPr>
              <w:t xml:space="preserve">All open areas and doors were painted in Block B and all classrooms and doors were painted in Block C </w:t>
            </w:r>
            <w:r w:rsidRPr="000A34A0">
              <w:rPr>
                <w:rFonts w:cstheme="minorHAnsi"/>
              </w:rPr>
              <w:t>as part of the planned maintenance program.</w:t>
            </w:r>
            <w:r>
              <w:rPr>
                <w:rFonts w:cstheme="minorHAnsi"/>
              </w:rPr>
              <w:t xml:space="preserve"> No cost to the school.</w:t>
            </w:r>
          </w:p>
          <w:p w:rsidR="000A34A0" w:rsidRPr="003F4BD8" w:rsidRDefault="000A34A0" w:rsidP="003F4BD8">
            <w:pPr>
              <w:pStyle w:val="ListParagraph"/>
              <w:numPr>
                <w:ilvl w:val="0"/>
                <w:numId w:val="19"/>
              </w:numPr>
              <w:spacing w:line="259" w:lineRule="auto"/>
              <w:rPr>
                <w:rFonts w:cstheme="minorHAnsi"/>
                <w:b/>
              </w:rPr>
            </w:pPr>
            <w:r>
              <w:rPr>
                <w:rFonts w:cstheme="minorHAnsi"/>
              </w:rPr>
              <w:t xml:space="preserve">The Water troughs </w:t>
            </w:r>
            <w:r w:rsidR="00180D8F">
              <w:rPr>
                <w:rFonts w:cstheme="minorHAnsi"/>
              </w:rPr>
              <w:t>were</w:t>
            </w:r>
            <w:r>
              <w:rPr>
                <w:rFonts w:cstheme="minorHAnsi"/>
              </w:rPr>
              <w:t xml:space="preserve"> installed in the bottom playground</w:t>
            </w:r>
            <w:r w:rsidR="00180D8F">
              <w:rPr>
                <w:rFonts w:cstheme="minorHAnsi"/>
              </w:rPr>
              <w:t xml:space="preserve"> costing the school $1377 in addition to the grant which we received of $2000.</w:t>
            </w:r>
            <w:bookmarkStart w:id="0" w:name="_GoBack"/>
            <w:bookmarkEnd w:id="0"/>
          </w:p>
        </w:tc>
      </w:tr>
      <w:tr w:rsidR="003F4BD8" w:rsidTr="001C31D0">
        <w:tc>
          <w:tcPr>
            <w:tcW w:w="10343" w:type="dxa"/>
          </w:tcPr>
          <w:p w:rsidR="003F4BD8" w:rsidRDefault="003F4BD8" w:rsidP="000A34A0">
            <w:pPr>
              <w:spacing w:line="259" w:lineRule="auto"/>
              <w:rPr>
                <w:rFonts w:cstheme="minorHAnsi"/>
                <w:b/>
              </w:rPr>
            </w:pPr>
            <w:r>
              <w:rPr>
                <w:rFonts w:cstheme="minorHAnsi"/>
                <w:b/>
              </w:rPr>
              <w:t>Demountable for 1/2G</w:t>
            </w:r>
          </w:p>
          <w:p w:rsidR="003F4BD8" w:rsidRDefault="003F4BD8" w:rsidP="000A34A0">
            <w:pPr>
              <w:spacing w:line="259" w:lineRule="auto"/>
              <w:rPr>
                <w:rFonts w:cstheme="minorHAnsi"/>
              </w:rPr>
            </w:pPr>
            <w:r w:rsidRPr="003F4BD8">
              <w:rPr>
                <w:rFonts w:cstheme="minorHAnsi"/>
              </w:rPr>
              <w:t>Thank you fo</w:t>
            </w:r>
            <w:r>
              <w:rPr>
                <w:rFonts w:cstheme="minorHAnsi"/>
              </w:rPr>
              <w:t xml:space="preserve">r the work that was done in meeting with Mr </w:t>
            </w:r>
            <w:proofErr w:type="spellStart"/>
            <w:r>
              <w:rPr>
                <w:rFonts w:cstheme="minorHAnsi"/>
              </w:rPr>
              <w:t>Minns</w:t>
            </w:r>
            <w:proofErr w:type="spellEnd"/>
            <w:r>
              <w:rPr>
                <w:rFonts w:cstheme="minorHAnsi"/>
              </w:rPr>
              <w:t xml:space="preserve"> to discuss this issue and provide some understanding to our local member the frustrations that we are experiencing with Council. Although we have had a verbal agreement to go ahead with the installation of the demountable, the DET will not proceed until they have the DA approval in writing.</w:t>
            </w:r>
          </w:p>
          <w:p w:rsidR="003F4BD8" w:rsidRPr="003F4BD8" w:rsidRDefault="003F4BD8" w:rsidP="003F4BD8">
            <w:pPr>
              <w:spacing w:line="259" w:lineRule="auto"/>
              <w:rPr>
                <w:rFonts w:cstheme="minorHAnsi"/>
              </w:rPr>
            </w:pPr>
            <w:r>
              <w:rPr>
                <w:rFonts w:cstheme="minorHAnsi"/>
              </w:rPr>
              <w:t>I have been informed that the demountable on the top grass area must be 3 metres from the fence due to fire safety restrictions. This will mean that the classroom will obstruct the view to the bottom playground and therefore would not be the best location for the classroom. It is proposed that the new classrooms will be installed in the bottom grass area to the far left 3 metres from the fence.</w:t>
            </w:r>
          </w:p>
        </w:tc>
      </w:tr>
      <w:tr w:rsidR="007A5F3E" w:rsidTr="001C31D0">
        <w:tc>
          <w:tcPr>
            <w:tcW w:w="10343" w:type="dxa"/>
          </w:tcPr>
          <w:p w:rsidR="007A5F3E" w:rsidRDefault="007A5F3E" w:rsidP="000A34A0">
            <w:pPr>
              <w:spacing w:line="259" w:lineRule="auto"/>
              <w:rPr>
                <w:rFonts w:cstheme="minorHAnsi"/>
                <w:b/>
              </w:rPr>
            </w:pPr>
            <w:r>
              <w:rPr>
                <w:rFonts w:cstheme="minorHAnsi"/>
                <w:b/>
              </w:rPr>
              <w:t>School Photos</w:t>
            </w:r>
          </w:p>
          <w:p w:rsidR="007A5F3E" w:rsidRDefault="007A5F3E" w:rsidP="000A34A0">
            <w:pPr>
              <w:spacing w:line="259" w:lineRule="auto"/>
              <w:rPr>
                <w:rFonts w:cstheme="minorHAnsi"/>
              </w:rPr>
            </w:pPr>
            <w:r>
              <w:rPr>
                <w:rFonts w:cstheme="minorHAnsi"/>
              </w:rPr>
              <w:t>Advanced Life have approached the school requesting an opportunity to take our school photos for 2020.</w:t>
            </w:r>
            <w:r w:rsidR="003F4BD8">
              <w:rPr>
                <w:rFonts w:cstheme="minorHAnsi"/>
              </w:rPr>
              <w:t xml:space="preserve"> I recently met with a consultant who reviewed their products with me and have provided us with some samples.</w:t>
            </w:r>
          </w:p>
          <w:p w:rsidR="007A5F3E" w:rsidRPr="002B7AEE" w:rsidRDefault="007A5F3E" w:rsidP="000A34A0">
            <w:pPr>
              <w:spacing w:line="259" w:lineRule="auto"/>
              <w:rPr>
                <w:rFonts w:cstheme="minorHAnsi"/>
                <w:b/>
              </w:rPr>
            </w:pPr>
          </w:p>
        </w:tc>
      </w:tr>
      <w:tr w:rsidR="00222BBC" w:rsidTr="001C31D0">
        <w:tc>
          <w:tcPr>
            <w:tcW w:w="10343" w:type="dxa"/>
          </w:tcPr>
          <w:p w:rsidR="00222BBC" w:rsidRDefault="00222BBC" w:rsidP="00222BBC">
            <w:pPr>
              <w:rPr>
                <w:rFonts w:ascii="Calibri" w:hAnsi="Calibri" w:cs="Calibri"/>
                <w:b/>
              </w:rPr>
            </w:pPr>
            <w:r>
              <w:rPr>
                <w:rFonts w:ascii="Calibri" w:hAnsi="Calibri" w:cs="Calibri"/>
                <w:b/>
              </w:rPr>
              <w:t>Mrs Nitsa Comninos</w:t>
            </w:r>
            <w:r w:rsidR="000A34A0">
              <w:rPr>
                <w:rFonts w:ascii="Calibri" w:hAnsi="Calibri" w:cs="Calibri"/>
                <w:b/>
              </w:rPr>
              <w:t xml:space="preserve"> Principal </w:t>
            </w:r>
          </w:p>
          <w:p w:rsidR="000A34A0" w:rsidRDefault="000A34A0" w:rsidP="00222BBC">
            <w:pPr>
              <w:rPr>
                <w:rFonts w:ascii="Calibri" w:hAnsi="Calibri" w:cs="Calibri"/>
                <w:b/>
              </w:rPr>
            </w:pPr>
          </w:p>
        </w:tc>
      </w:tr>
    </w:tbl>
    <w:p w:rsidR="00F22FB2" w:rsidRPr="005A1A20" w:rsidRDefault="00F22FB2" w:rsidP="00A25D37"/>
    <w:sectPr w:rsidR="00F22FB2" w:rsidRPr="005A1A20" w:rsidSect="005B0D01">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A4"/>
    <w:multiLevelType w:val="hybridMultilevel"/>
    <w:tmpl w:val="FC62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5B25"/>
    <w:multiLevelType w:val="hybridMultilevel"/>
    <w:tmpl w:val="BBF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05246"/>
    <w:multiLevelType w:val="hybridMultilevel"/>
    <w:tmpl w:val="E4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F5881"/>
    <w:multiLevelType w:val="hybridMultilevel"/>
    <w:tmpl w:val="87E01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A71C2"/>
    <w:multiLevelType w:val="hybridMultilevel"/>
    <w:tmpl w:val="5C34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1080E"/>
    <w:multiLevelType w:val="hybridMultilevel"/>
    <w:tmpl w:val="84D6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71009"/>
    <w:multiLevelType w:val="hybridMultilevel"/>
    <w:tmpl w:val="7952AC6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3663316E"/>
    <w:multiLevelType w:val="hybridMultilevel"/>
    <w:tmpl w:val="054C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76E8A"/>
    <w:multiLevelType w:val="hybridMultilevel"/>
    <w:tmpl w:val="A4ACE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4C14C3"/>
    <w:multiLevelType w:val="hybridMultilevel"/>
    <w:tmpl w:val="5BE4B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7025D"/>
    <w:multiLevelType w:val="hybridMultilevel"/>
    <w:tmpl w:val="1CD4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B1464"/>
    <w:multiLevelType w:val="hybridMultilevel"/>
    <w:tmpl w:val="E6BE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44D65"/>
    <w:multiLevelType w:val="hybridMultilevel"/>
    <w:tmpl w:val="CD42F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FC6CD5"/>
    <w:multiLevelType w:val="hybridMultilevel"/>
    <w:tmpl w:val="CED2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E3C34"/>
    <w:multiLevelType w:val="hybridMultilevel"/>
    <w:tmpl w:val="C7407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F7C23"/>
    <w:multiLevelType w:val="hybridMultilevel"/>
    <w:tmpl w:val="204A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232E0"/>
    <w:multiLevelType w:val="hybridMultilevel"/>
    <w:tmpl w:val="356C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CF70F6"/>
    <w:multiLevelType w:val="hybridMultilevel"/>
    <w:tmpl w:val="E3C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8E5C50"/>
    <w:multiLevelType w:val="hybridMultilevel"/>
    <w:tmpl w:val="6F82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15"/>
  </w:num>
  <w:num w:numId="5">
    <w:abstractNumId w:val="6"/>
  </w:num>
  <w:num w:numId="6">
    <w:abstractNumId w:val="5"/>
  </w:num>
  <w:num w:numId="7">
    <w:abstractNumId w:val="9"/>
  </w:num>
  <w:num w:numId="8">
    <w:abstractNumId w:val="11"/>
  </w:num>
  <w:num w:numId="9">
    <w:abstractNumId w:val="12"/>
  </w:num>
  <w:num w:numId="10">
    <w:abstractNumId w:val="1"/>
  </w:num>
  <w:num w:numId="11">
    <w:abstractNumId w:val="7"/>
  </w:num>
  <w:num w:numId="12">
    <w:abstractNumId w:val="18"/>
  </w:num>
  <w:num w:numId="13">
    <w:abstractNumId w:val="2"/>
  </w:num>
  <w:num w:numId="14">
    <w:abstractNumId w:val="14"/>
  </w:num>
  <w:num w:numId="15">
    <w:abstractNumId w:val="13"/>
  </w:num>
  <w:num w:numId="16">
    <w:abstractNumId w:val="0"/>
  </w:num>
  <w:num w:numId="17">
    <w:abstractNumId w:val="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B5"/>
    <w:rsid w:val="000030DD"/>
    <w:rsid w:val="0001250F"/>
    <w:rsid w:val="0002590F"/>
    <w:rsid w:val="00026679"/>
    <w:rsid w:val="00033786"/>
    <w:rsid w:val="00040CC2"/>
    <w:rsid w:val="00062BE2"/>
    <w:rsid w:val="000630FC"/>
    <w:rsid w:val="000707CB"/>
    <w:rsid w:val="000737D2"/>
    <w:rsid w:val="000879DF"/>
    <w:rsid w:val="000A34A0"/>
    <w:rsid w:val="000A72F9"/>
    <w:rsid w:val="000F0B12"/>
    <w:rsid w:val="00135D26"/>
    <w:rsid w:val="00153AF5"/>
    <w:rsid w:val="0016064F"/>
    <w:rsid w:val="00180D8F"/>
    <w:rsid w:val="00184021"/>
    <w:rsid w:val="00184BA5"/>
    <w:rsid w:val="001C0FC3"/>
    <w:rsid w:val="001C31D0"/>
    <w:rsid w:val="001F660A"/>
    <w:rsid w:val="00201362"/>
    <w:rsid w:val="00220E99"/>
    <w:rsid w:val="00222BBC"/>
    <w:rsid w:val="002354AE"/>
    <w:rsid w:val="00244A72"/>
    <w:rsid w:val="0027102D"/>
    <w:rsid w:val="00286B79"/>
    <w:rsid w:val="002B7AEE"/>
    <w:rsid w:val="002D2B60"/>
    <w:rsid w:val="002D7792"/>
    <w:rsid w:val="002E2247"/>
    <w:rsid w:val="002F59BC"/>
    <w:rsid w:val="0035334C"/>
    <w:rsid w:val="00360B0C"/>
    <w:rsid w:val="00381CB5"/>
    <w:rsid w:val="0039329C"/>
    <w:rsid w:val="003A11EF"/>
    <w:rsid w:val="003B2997"/>
    <w:rsid w:val="003B3C1D"/>
    <w:rsid w:val="003C4B01"/>
    <w:rsid w:val="003E0636"/>
    <w:rsid w:val="003F4BD8"/>
    <w:rsid w:val="003F5CFD"/>
    <w:rsid w:val="003F70F2"/>
    <w:rsid w:val="00400213"/>
    <w:rsid w:val="00432609"/>
    <w:rsid w:val="00444902"/>
    <w:rsid w:val="00466C67"/>
    <w:rsid w:val="00491766"/>
    <w:rsid w:val="004B43D1"/>
    <w:rsid w:val="004D59D0"/>
    <w:rsid w:val="004E6907"/>
    <w:rsid w:val="00514C86"/>
    <w:rsid w:val="00521F9E"/>
    <w:rsid w:val="005817B9"/>
    <w:rsid w:val="005A1A20"/>
    <w:rsid w:val="005A4499"/>
    <w:rsid w:val="005B0D01"/>
    <w:rsid w:val="005C5CBE"/>
    <w:rsid w:val="005E7E6C"/>
    <w:rsid w:val="005F2FA7"/>
    <w:rsid w:val="006011CD"/>
    <w:rsid w:val="006726BE"/>
    <w:rsid w:val="006B7C0C"/>
    <w:rsid w:val="006C67A6"/>
    <w:rsid w:val="006E6083"/>
    <w:rsid w:val="006F4F3C"/>
    <w:rsid w:val="006F7131"/>
    <w:rsid w:val="00705A00"/>
    <w:rsid w:val="00713F13"/>
    <w:rsid w:val="00724C07"/>
    <w:rsid w:val="00771018"/>
    <w:rsid w:val="0077434D"/>
    <w:rsid w:val="007A1BD6"/>
    <w:rsid w:val="007A344E"/>
    <w:rsid w:val="007A5BE7"/>
    <w:rsid w:val="007A5F3E"/>
    <w:rsid w:val="007A6B5C"/>
    <w:rsid w:val="007F6E06"/>
    <w:rsid w:val="007F74EF"/>
    <w:rsid w:val="0080618A"/>
    <w:rsid w:val="00820B3E"/>
    <w:rsid w:val="008654F5"/>
    <w:rsid w:val="008718F1"/>
    <w:rsid w:val="008A18E5"/>
    <w:rsid w:val="008B4E43"/>
    <w:rsid w:val="008D0EF3"/>
    <w:rsid w:val="008F277C"/>
    <w:rsid w:val="00901FD3"/>
    <w:rsid w:val="00907B97"/>
    <w:rsid w:val="009312C4"/>
    <w:rsid w:val="00947120"/>
    <w:rsid w:val="009646F8"/>
    <w:rsid w:val="00981CC4"/>
    <w:rsid w:val="009B09C5"/>
    <w:rsid w:val="009D1D5F"/>
    <w:rsid w:val="009D6F64"/>
    <w:rsid w:val="009F0E1C"/>
    <w:rsid w:val="009F2366"/>
    <w:rsid w:val="009F2482"/>
    <w:rsid w:val="00A00EC9"/>
    <w:rsid w:val="00A037B4"/>
    <w:rsid w:val="00A16DCB"/>
    <w:rsid w:val="00A25D37"/>
    <w:rsid w:val="00A35D62"/>
    <w:rsid w:val="00A4187F"/>
    <w:rsid w:val="00A71BD5"/>
    <w:rsid w:val="00A736F6"/>
    <w:rsid w:val="00A80320"/>
    <w:rsid w:val="00A84ECD"/>
    <w:rsid w:val="00A93496"/>
    <w:rsid w:val="00AB1A05"/>
    <w:rsid w:val="00AB4D3A"/>
    <w:rsid w:val="00AE256F"/>
    <w:rsid w:val="00AF527D"/>
    <w:rsid w:val="00B16793"/>
    <w:rsid w:val="00B40486"/>
    <w:rsid w:val="00B4718F"/>
    <w:rsid w:val="00B52769"/>
    <w:rsid w:val="00B55179"/>
    <w:rsid w:val="00B60C4E"/>
    <w:rsid w:val="00B65B6A"/>
    <w:rsid w:val="00B802B7"/>
    <w:rsid w:val="00B87A4E"/>
    <w:rsid w:val="00B93FF4"/>
    <w:rsid w:val="00BA0494"/>
    <w:rsid w:val="00BD5732"/>
    <w:rsid w:val="00BD65DF"/>
    <w:rsid w:val="00C034BD"/>
    <w:rsid w:val="00C1019F"/>
    <w:rsid w:val="00C218BB"/>
    <w:rsid w:val="00C435E4"/>
    <w:rsid w:val="00C43729"/>
    <w:rsid w:val="00C84E9A"/>
    <w:rsid w:val="00C93034"/>
    <w:rsid w:val="00C954F9"/>
    <w:rsid w:val="00CB7458"/>
    <w:rsid w:val="00CE16B6"/>
    <w:rsid w:val="00CE5258"/>
    <w:rsid w:val="00D27576"/>
    <w:rsid w:val="00D3445C"/>
    <w:rsid w:val="00D35CE3"/>
    <w:rsid w:val="00D5634B"/>
    <w:rsid w:val="00D60BF5"/>
    <w:rsid w:val="00D83C0F"/>
    <w:rsid w:val="00DB3459"/>
    <w:rsid w:val="00DC1D72"/>
    <w:rsid w:val="00DC7D44"/>
    <w:rsid w:val="00DD4B58"/>
    <w:rsid w:val="00DE598A"/>
    <w:rsid w:val="00E06377"/>
    <w:rsid w:val="00E269B4"/>
    <w:rsid w:val="00E4165B"/>
    <w:rsid w:val="00E71DF2"/>
    <w:rsid w:val="00E73C94"/>
    <w:rsid w:val="00E764C3"/>
    <w:rsid w:val="00EC32D9"/>
    <w:rsid w:val="00EE32C2"/>
    <w:rsid w:val="00F045E9"/>
    <w:rsid w:val="00F05366"/>
    <w:rsid w:val="00F1123A"/>
    <w:rsid w:val="00F22FB2"/>
    <w:rsid w:val="00F969F7"/>
    <w:rsid w:val="00FD4284"/>
    <w:rsid w:val="00FE36A1"/>
    <w:rsid w:val="00FF3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A3C1"/>
  <w15:docId w15:val="{05CE692E-5D8B-44A3-A2D6-E80607A9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B5"/>
    <w:pPr>
      <w:ind w:left="720"/>
      <w:contextualSpacing/>
    </w:pPr>
  </w:style>
  <w:style w:type="paragraph" w:styleId="BalloonText">
    <w:name w:val="Balloon Text"/>
    <w:basedOn w:val="Normal"/>
    <w:link w:val="BalloonTextChar"/>
    <w:uiPriority w:val="99"/>
    <w:semiHidden/>
    <w:unhideWhenUsed/>
    <w:rsid w:val="004B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1"/>
    <w:rPr>
      <w:rFonts w:ascii="Segoe UI" w:hAnsi="Segoe UI" w:cs="Segoe UI"/>
      <w:sz w:val="18"/>
      <w:szCs w:val="18"/>
    </w:rPr>
  </w:style>
  <w:style w:type="table" w:styleId="TableGrid">
    <w:name w:val="Table Grid"/>
    <w:basedOn w:val="TableNormal"/>
    <w:uiPriority w:val="59"/>
    <w:rsid w:val="005E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4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B7458"/>
    <w:rPr>
      <w:i/>
      <w:iCs/>
    </w:rPr>
  </w:style>
  <w:style w:type="character" w:customStyle="1" w:styleId="normaltextrun">
    <w:name w:val="normaltextrun"/>
    <w:basedOn w:val="DefaultParagraphFont"/>
    <w:rsid w:val="00D3445C"/>
  </w:style>
  <w:style w:type="character" w:customStyle="1" w:styleId="eop">
    <w:name w:val="eop"/>
    <w:basedOn w:val="DefaultParagraphFont"/>
    <w:rsid w:val="00D3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70739">
      <w:bodyDiv w:val="1"/>
      <w:marLeft w:val="0"/>
      <w:marRight w:val="0"/>
      <w:marTop w:val="0"/>
      <w:marBottom w:val="0"/>
      <w:divBdr>
        <w:top w:val="none" w:sz="0" w:space="0" w:color="auto"/>
        <w:left w:val="none" w:sz="0" w:space="0" w:color="auto"/>
        <w:bottom w:val="none" w:sz="0" w:space="0" w:color="auto"/>
        <w:right w:val="none" w:sz="0" w:space="0" w:color="auto"/>
      </w:divBdr>
    </w:div>
    <w:div w:id="1251742911">
      <w:bodyDiv w:val="1"/>
      <w:marLeft w:val="0"/>
      <w:marRight w:val="0"/>
      <w:marTop w:val="0"/>
      <w:marBottom w:val="0"/>
      <w:divBdr>
        <w:top w:val="none" w:sz="0" w:space="0" w:color="auto"/>
        <w:left w:val="none" w:sz="0" w:space="0" w:color="auto"/>
        <w:bottom w:val="none" w:sz="0" w:space="0" w:color="auto"/>
        <w:right w:val="none" w:sz="0" w:space="0" w:color="auto"/>
      </w:divBdr>
    </w:div>
    <w:div w:id="1371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95BC-240A-4416-B7D8-664A10C6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Kitchener, Lea</dc:creator>
  <cp:keywords/>
  <dc:description/>
  <cp:lastModifiedBy>Nitsa Comninos</cp:lastModifiedBy>
  <cp:revision>4</cp:revision>
  <cp:lastPrinted>2019-04-10T03:24:00Z</cp:lastPrinted>
  <dcterms:created xsi:type="dcterms:W3CDTF">2019-04-10T03:29:00Z</dcterms:created>
  <dcterms:modified xsi:type="dcterms:W3CDTF">2019-05-15T07:29:00Z</dcterms:modified>
</cp:coreProperties>
</file>