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486" w:rsidRPr="007A1BD6" w:rsidRDefault="00B40486" w:rsidP="00B40486">
      <w:pPr>
        <w:jc w:val="center"/>
        <w:rPr>
          <w:b/>
        </w:rPr>
      </w:pPr>
      <w:r>
        <w:rPr>
          <w:noProof/>
          <w:lang w:eastAsia="en-AU"/>
        </w:rPr>
        <w:drawing>
          <wp:anchor distT="0" distB="0" distL="114300" distR="114300" simplePos="0" relativeHeight="251659264" behindDoc="0" locked="0" layoutInCell="1" allowOverlap="1" wp14:anchorId="5DE7C8E1" wp14:editId="20125800">
            <wp:simplePos x="0" y="0"/>
            <wp:positionH relativeFrom="margin">
              <wp:posOffset>171450</wp:posOffset>
            </wp:positionH>
            <wp:positionV relativeFrom="paragraph">
              <wp:posOffset>0</wp:posOffset>
            </wp:positionV>
            <wp:extent cx="1579245" cy="74295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9245" cy="742950"/>
                    </a:xfrm>
                    <a:prstGeom prst="rect">
                      <a:avLst/>
                    </a:prstGeom>
                    <a:noFill/>
                  </pic:spPr>
                </pic:pic>
              </a:graphicData>
            </a:graphic>
            <wp14:sizeRelH relativeFrom="margin">
              <wp14:pctWidth>0</wp14:pctWidth>
            </wp14:sizeRelH>
            <wp14:sizeRelV relativeFrom="margin">
              <wp14:pctHeight>0</wp14:pctHeight>
            </wp14:sizeRelV>
          </wp:anchor>
        </w:drawing>
      </w:r>
    </w:p>
    <w:p w:rsidR="005E7E6C" w:rsidRDefault="007F74EF" w:rsidP="00B40486">
      <w:pPr>
        <w:rPr>
          <w:b/>
        </w:rPr>
      </w:pPr>
      <w:r>
        <w:rPr>
          <w:b/>
          <w:sz w:val="24"/>
        </w:rPr>
        <w:t xml:space="preserve">           </w:t>
      </w:r>
      <w:r w:rsidR="00B40486">
        <w:rPr>
          <w:b/>
          <w:sz w:val="24"/>
        </w:rPr>
        <w:t xml:space="preserve"> </w:t>
      </w:r>
      <w:r w:rsidR="00B40486" w:rsidRPr="001C31D0">
        <w:rPr>
          <w:b/>
          <w:sz w:val="24"/>
        </w:rPr>
        <w:t>P&amp;C</w:t>
      </w:r>
      <w:r>
        <w:rPr>
          <w:b/>
          <w:sz w:val="24"/>
        </w:rPr>
        <w:t xml:space="preserve"> Annual General</w:t>
      </w:r>
      <w:r w:rsidR="00B40486" w:rsidRPr="001C31D0">
        <w:rPr>
          <w:b/>
          <w:sz w:val="24"/>
        </w:rPr>
        <w:t xml:space="preserve"> Meeting</w:t>
      </w:r>
      <w:r>
        <w:rPr>
          <w:b/>
          <w:sz w:val="24"/>
        </w:rPr>
        <w:t xml:space="preserve"> 10</w:t>
      </w:r>
      <w:r w:rsidR="00033786">
        <w:rPr>
          <w:b/>
          <w:sz w:val="24"/>
        </w:rPr>
        <w:t xml:space="preserve"> </w:t>
      </w:r>
      <w:r>
        <w:rPr>
          <w:b/>
          <w:sz w:val="24"/>
        </w:rPr>
        <w:t xml:space="preserve">April </w:t>
      </w:r>
      <w:r w:rsidR="00A4187F">
        <w:rPr>
          <w:b/>
          <w:sz w:val="24"/>
        </w:rPr>
        <w:t>2019</w:t>
      </w:r>
      <w:r w:rsidR="00B40486" w:rsidRPr="001C31D0">
        <w:rPr>
          <w:b/>
          <w:sz w:val="24"/>
        </w:rPr>
        <w:t xml:space="preserve"> – Principal’s Report</w:t>
      </w:r>
    </w:p>
    <w:tbl>
      <w:tblPr>
        <w:tblStyle w:val="TableGrid"/>
        <w:tblpPr w:leftFromText="180" w:rightFromText="180" w:vertAnchor="page" w:horzAnchor="margin" w:tblpX="-436" w:tblpY="1816"/>
        <w:tblW w:w="10343" w:type="dxa"/>
        <w:tblLook w:val="04A0" w:firstRow="1" w:lastRow="0" w:firstColumn="1" w:lastColumn="0" w:noHBand="0" w:noVBand="1"/>
      </w:tblPr>
      <w:tblGrid>
        <w:gridCol w:w="10343"/>
      </w:tblGrid>
      <w:tr w:rsidR="001C31D0" w:rsidTr="001C31D0">
        <w:tc>
          <w:tcPr>
            <w:tcW w:w="10343" w:type="dxa"/>
          </w:tcPr>
          <w:p w:rsidR="00222BBC" w:rsidRPr="00AE256F" w:rsidRDefault="00F1123A" w:rsidP="00222BBC">
            <w:pPr>
              <w:rPr>
                <w:b/>
              </w:rPr>
            </w:pPr>
            <w:r>
              <w:rPr>
                <w:b/>
              </w:rPr>
              <w:t>Library Update</w:t>
            </w:r>
          </w:p>
          <w:p w:rsidR="00F1123A" w:rsidRDefault="00F1123A" w:rsidP="00A4187F">
            <w:pPr>
              <w:widowControl w:val="0"/>
            </w:pPr>
            <w:r>
              <w:t xml:space="preserve">On the 20 March, the library was flooded due to an overflow of the tap in the bathroom. The library was out of operation for a week until the carpet was dried. There was also damage to the canteen as some power points were affected by water which caused the electricity to short circuit.  </w:t>
            </w:r>
          </w:p>
          <w:p w:rsidR="002B7AEE" w:rsidRDefault="002B7AEE" w:rsidP="00F1123A">
            <w:pPr>
              <w:widowControl w:val="0"/>
            </w:pPr>
          </w:p>
          <w:p w:rsidR="00F1123A" w:rsidRDefault="00F1123A" w:rsidP="00F1123A">
            <w:pPr>
              <w:widowControl w:val="0"/>
            </w:pPr>
            <w:r>
              <w:t>The library carpet will be replaced during the holidays. This will be paid for through DET Assets not the school.</w:t>
            </w:r>
            <w:r w:rsidR="00CE5258">
              <w:t xml:space="preserve"> </w:t>
            </w:r>
            <w:r>
              <w:t>The repairs to the canteen power points will be covered through insurance.</w:t>
            </w:r>
          </w:p>
          <w:p w:rsidR="00F1123A" w:rsidRPr="003F70F2" w:rsidRDefault="00F1123A" w:rsidP="00F1123A">
            <w:pPr>
              <w:widowControl w:val="0"/>
            </w:pPr>
          </w:p>
        </w:tc>
      </w:tr>
      <w:tr w:rsidR="00222BBC" w:rsidTr="00A80320">
        <w:trPr>
          <w:trHeight w:val="983"/>
        </w:trPr>
        <w:tc>
          <w:tcPr>
            <w:tcW w:w="10343" w:type="dxa"/>
          </w:tcPr>
          <w:p w:rsidR="00222BBC" w:rsidRPr="007A5BE7" w:rsidRDefault="00AF527D" w:rsidP="00222BBC">
            <w:pPr>
              <w:rPr>
                <w:b/>
              </w:rPr>
            </w:pPr>
            <w:r>
              <w:rPr>
                <w:b/>
              </w:rPr>
              <w:t>Programs for Term 2</w:t>
            </w:r>
          </w:p>
          <w:p w:rsidR="00AF527D" w:rsidRDefault="00AF527D" w:rsidP="00AF527D">
            <w:pPr>
              <w:spacing w:after="160" w:line="259" w:lineRule="auto"/>
            </w:pPr>
            <w:r>
              <w:t xml:space="preserve">Next term, Young Engineers will continue on Monday and Wednesdays for Stage 2 students. The Gymnastics program </w:t>
            </w:r>
            <w:r w:rsidR="00A00EC9">
              <w:t xml:space="preserve">will run </w:t>
            </w:r>
            <w:r w:rsidR="00A00EC9">
              <w:t>for the whole school on Thursday</w:t>
            </w:r>
            <w:r>
              <w:t xml:space="preserve">, </w:t>
            </w:r>
            <w:r w:rsidR="00A00EC9">
              <w:t>and will be delivered</w:t>
            </w:r>
            <w:r w:rsidR="008B4E43">
              <w:t xml:space="preserve"> by an external </w:t>
            </w:r>
            <w:r w:rsidR="00A00EC9">
              <w:t>company</w:t>
            </w:r>
            <w:r w:rsidR="00A00EC9">
              <w:t>.</w:t>
            </w:r>
            <w:r w:rsidR="00A00EC9">
              <w:t xml:space="preserve"> </w:t>
            </w:r>
            <w:r>
              <w:t>Music will run every Wednesday and Thursday for K-2 classes</w:t>
            </w:r>
            <w:r w:rsidR="008B4E43">
              <w:t xml:space="preserve"> by professional music teachers</w:t>
            </w:r>
            <w:bookmarkStart w:id="0" w:name="_GoBack"/>
            <w:bookmarkEnd w:id="0"/>
            <w:r>
              <w:t xml:space="preserve">. </w:t>
            </w:r>
          </w:p>
          <w:p w:rsidR="00E06377" w:rsidRDefault="00AF527D" w:rsidP="00AF527D">
            <w:pPr>
              <w:spacing w:after="160" w:line="259" w:lineRule="auto"/>
            </w:pPr>
            <w:r>
              <w:t xml:space="preserve">These programs are all charged at an extra cost to the school and are used to enable students to gain valuable experiences using professionals in their field. All the companies use their own equipment and come very highly recommended by other schools. </w:t>
            </w:r>
          </w:p>
          <w:p w:rsidR="00CE5258" w:rsidRPr="007A5BE7" w:rsidRDefault="00AF527D" w:rsidP="00E06377">
            <w:pPr>
              <w:spacing w:after="160" w:line="259" w:lineRule="auto"/>
            </w:pPr>
            <w:r>
              <w:t>The</w:t>
            </w:r>
            <w:r w:rsidR="00E06377">
              <w:t xml:space="preserve"> expectation is that parents pay for these programs unless the family is experiencing financial difficulties. The school can provide some financial assistance for these families as we do not want any student to be disadvantaged by not being included in the program. These programs will be the content in each of the Key Learning Areas, Science- Digital Technologies, Physical Education and Music for these stages for Term 2. </w:t>
            </w:r>
          </w:p>
        </w:tc>
      </w:tr>
      <w:tr w:rsidR="00222BBC" w:rsidTr="001C31D0">
        <w:tc>
          <w:tcPr>
            <w:tcW w:w="10343" w:type="dxa"/>
          </w:tcPr>
          <w:p w:rsidR="00222BBC" w:rsidRDefault="00184BA5" w:rsidP="00184BA5">
            <w:pPr>
              <w:pStyle w:val="ListParagraph"/>
              <w:ind w:left="0"/>
              <w:rPr>
                <w:b/>
              </w:rPr>
            </w:pPr>
            <w:r>
              <w:rPr>
                <w:b/>
              </w:rPr>
              <w:t>KPS Coffee Club:</w:t>
            </w:r>
          </w:p>
          <w:p w:rsidR="00E06377" w:rsidRDefault="00184BA5" w:rsidP="00E06377">
            <w:pPr>
              <w:pStyle w:val="ListParagraph"/>
              <w:ind w:left="0"/>
            </w:pPr>
            <w:r>
              <w:t xml:space="preserve">This </w:t>
            </w:r>
            <w:r w:rsidR="00E06377">
              <w:t xml:space="preserve">week we are running the coffee club on Wednesday and Thursday morning from 9-10.30. There were 23 responses from parents who indicated that they could attend across the 2 days. </w:t>
            </w:r>
          </w:p>
          <w:p w:rsidR="00E06377" w:rsidRDefault="00E06377" w:rsidP="00E06377">
            <w:pPr>
              <w:pStyle w:val="ListParagraph"/>
              <w:ind w:left="0"/>
            </w:pPr>
            <w:r>
              <w:t xml:space="preserve">The Easter raffle baskets will be put together by these parents. </w:t>
            </w:r>
            <w:r w:rsidR="00A00EC9">
              <w:t>A session on how to use the school App will also be shared on both days.</w:t>
            </w:r>
          </w:p>
          <w:p w:rsidR="00184BA5" w:rsidRDefault="00E06377" w:rsidP="00BD5732">
            <w:pPr>
              <w:pStyle w:val="ListParagraph"/>
              <w:ind w:left="0"/>
            </w:pPr>
            <w:r>
              <w:t>On the Thursday morning session, there will also be information shared about the Primary Ethics Program by Jill Hennessy, the Regional Primary Ethics Coordinator. Thanks to Mila for organising this for the school</w:t>
            </w:r>
            <w:r w:rsidR="00A00EC9">
              <w:t>,</w:t>
            </w:r>
            <w:r>
              <w:t xml:space="preserve"> </w:t>
            </w:r>
            <w:r w:rsidR="00A00EC9">
              <w:t>and for all her effort in</w:t>
            </w:r>
            <w:r>
              <w:t xml:space="preserve"> attempt</w:t>
            </w:r>
            <w:r w:rsidR="00A00EC9">
              <w:t>ing</w:t>
            </w:r>
            <w:r>
              <w:t xml:space="preserve"> to recruit more parents to train as </w:t>
            </w:r>
            <w:r w:rsidR="00BD5732">
              <w:t xml:space="preserve">Primary </w:t>
            </w:r>
            <w:r>
              <w:t xml:space="preserve">Ethics </w:t>
            </w:r>
            <w:r w:rsidR="00BD5732">
              <w:t>Te</w:t>
            </w:r>
            <w:r>
              <w:t>a</w:t>
            </w:r>
            <w:r w:rsidR="00BD5732">
              <w:t>c</w:t>
            </w:r>
            <w:r>
              <w:t>hers</w:t>
            </w:r>
            <w:r w:rsidR="00BD5732">
              <w:t>.</w:t>
            </w:r>
          </w:p>
          <w:p w:rsidR="002B7AEE" w:rsidRPr="00184BA5" w:rsidRDefault="002B7AEE" w:rsidP="00BD5732">
            <w:pPr>
              <w:pStyle w:val="ListParagraph"/>
              <w:ind w:left="0"/>
            </w:pPr>
          </w:p>
        </w:tc>
      </w:tr>
      <w:tr w:rsidR="00C435E4" w:rsidTr="001C31D0">
        <w:tc>
          <w:tcPr>
            <w:tcW w:w="10343" w:type="dxa"/>
          </w:tcPr>
          <w:p w:rsidR="00C435E4" w:rsidRDefault="00DD4B58" w:rsidP="00184BA5">
            <w:pPr>
              <w:pStyle w:val="ListParagraph"/>
              <w:ind w:left="0"/>
              <w:rPr>
                <w:b/>
              </w:rPr>
            </w:pPr>
            <w:r>
              <w:rPr>
                <w:b/>
              </w:rPr>
              <w:t>The School Locker - Uniform Shop.</w:t>
            </w:r>
          </w:p>
          <w:p w:rsidR="00C435E4" w:rsidRDefault="00BD5732" w:rsidP="00184BA5">
            <w:pPr>
              <w:pStyle w:val="ListParagraph"/>
              <w:ind w:left="0"/>
            </w:pPr>
            <w:r>
              <w:t>The Uniform shop will be open during the second week of the school holidays on Friday 26</w:t>
            </w:r>
            <w:r w:rsidRPr="00BD5732">
              <w:rPr>
                <w:vertAlign w:val="superscript"/>
              </w:rPr>
              <w:t>th</w:t>
            </w:r>
            <w:r>
              <w:t xml:space="preserve"> April from 9am -12pm. </w:t>
            </w:r>
            <w:r w:rsidR="00C435E4">
              <w:t xml:space="preserve"> </w:t>
            </w:r>
            <w:r>
              <w:t>The winter uniform stock will be available from this day.</w:t>
            </w:r>
          </w:p>
          <w:p w:rsidR="00BD5732" w:rsidRDefault="00BD5732" w:rsidP="00184BA5">
            <w:pPr>
              <w:pStyle w:val="ListParagraph"/>
              <w:ind w:left="0"/>
            </w:pPr>
            <w:r>
              <w:t>The sport jacket can also be worn as an everyday jacket and not just on sport days.</w:t>
            </w:r>
          </w:p>
          <w:p w:rsidR="002B7AEE" w:rsidRPr="00C435E4" w:rsidRDefault="002B7AEE" w:rsidP="00184BA5">
            <w:pPr>
              <w:pStyle w:val="ListParagraph"/>
              <w:ind w:left="0"/>
            </w:pPr>
          </w:p>
        </w:tc>
      </w:tr>
      <w:tr w:rsidR="00222BBC" w:rsidTr="001C31D0">
        <w:tc>
          <w:tcPr>
            <w:tcW w:w="10343" w:type="dxa"/>
          </w:tcPr>
          <w:p w:rsidR="000A34A0" w:rsidRDefault="002B7AEE" w:rsidP="000A34A0">
            <w:pPr>
              <w:spacing w:line="259" w:lineRule="auto"/>
              <w:rPr>
                <w:rFonts w:cstheme="minorHAnsi"/>
                <w:b/>
              </w:rPr>
            </w:pPr>
            <w:r w:rsidRPr="002B7AEE">
              <w:rPr>
                <w:rFonts w:cstheme="minorHAnsi"/>
                <w:b/>
              </w:rPr>
              <w:t>School Holiday Projects</w:t>
            </w:r>
          </w:p>
          <w:p w:rsidR="000A34A0" w:rsidRDefault="000A34A0" w:rsidP="000A34A0">
            <w:pPr>
              <w:spacing w:line="259" w:lineRule="auto"/>
              <w:rPr>
                <w:rFonts w:cstheme="minorHAnsi"/>
              </w:rPr>
            </w:pPr>
            <w:r>
              <w:rPr>
                <w:rFonts w:cstheme="minorHAnsi"/>
              </w:rPr>
              <w:t>There will be a few projects under way d</w:t>
            </w:r>
            <w:r w:rsidRPr="000A34A0">
              <w:rPr>
                <w:rFonts w:cstheme="minorHAnsi"/>
              </w:rPr>
              <w:t>uring</w:t>
            </w:r>
            <w:r>
              <w:rPr>
                <w:rFonts w:cstheme="minorHAnsi"/>
              </w:rPr>
              <w:t xml:space="preserve"> the school holidays: </w:t>
            </w:r>
          </w:p>
          <w:p w:rsidR="000A34A0" w:rsidRPr="000A34A0" w:rsidRDefault="000A34A0" w:rsidP="000A34A0">
            <w:pPr>
              <w:pStyle w:val="ListParagraph"/>
              <w:numPr>
                <w:ilvl w:val="0"/>
                <w:numId w:val="19"/>
              </w:numPr>
              <w:spacing w:line="259" w:lineRule="auto"/>
              <w:rPr>
                <w:rFonts w:cstheme="minorHAnsi"/>
              </w:rPr>
            </w:pPr>
            <w:r>
              <w:rPr>
                <w:rFonts w:cstheme="minorHAnsi"/>
              </w:rPr>
              <w:t>T</w:t>
            </w:r>
            <w:r w:rsidRPr="000A34A0">
              <w:rPr>
                <w:rFonts w:cstheme="minorHAnsi"/>
              </w:rPr>
              <w:t>he administration office will undergo a refurbishment. This will allow for three workstations as opposed to the one workstation that is currently used. As the school expands, this will also create a better workflow in the front office.</w:t>
            </w:r>
          </w:p>
          <w:p w:rsidR="000A34A0" w:rsidRPr="000A34A0" w:rsidRDefault="000A34A0" w:rsidP="000A34A0">
            <w:pPr>
              <w:pStyle w:val="ListParagraph"/>
              <w:numPr>
                <w:ilvl w:val="0"/>
                <w:numId w:val="19"/>
              </w:numPr>
              <w:spacing w:line="259" w:lineRule="auto"/>
              <w:rPr>
                <w:rFonts w:cstheme="minorHAnsi"/>
              </w:rPr>
            </w:pPr>
            <w:r w:rsidRPr="000A34A0">
              <w:rPr>
                <w:rFonts w:cstheme="minorHAnsi"/>
              </w:rPr>
              <w:t>The carpets in Block B and C as well as Room 1 will all be replaced as part of the planned maintenance program.</w:t>
            </w:r>
          </w:p>
          <w:p w:rsidR="000A34A0" w:rsidRPr="000A34A0" w:rsidRDefault="000A34A0" w:rsidP="000A34A0">
            <w:pPr>
              <w:pStyle w:val="ListParagraph"/>
              <w:numPr>
                <w:ilvl w:val="0"/>
                <w:numId w:val="19"/>
              </w:numPr>
              <w:spacing w:line="259" w:lineRule="auto"/>
              <w:rPr>
                <w:rFonts w:cstheme="minorHAnsi"/>
                <w:b/>
              </w:rPr>
            </w:pPr>
            <w:r w:rsidRPr="000A34A0">
              <w:rPr>
                <w:rFonts w:cstheme="minorHAnsi"/>
              </w:rPr>
              <w:t>Work will begin on the installation of the new demountable for 1/2G</w:t>
            </w:r>
          </w:p>
          <w:p w:rsidR="000A34A0" w:rsidRPr="000A34A0" w:rsidRDefault="000A34A0" w:rsidP="000A34A0">
            <w:pPr>
              <w:pStyle w:val="ListParagraph"/>
              <w:numPr>
                <w:ilvl w:val="0"/>
                <w:numId w:val="19"/>
              </w:numPr>
              <w:spacing w:line="259" w:lineRule="auto"/>
              <w:rPr>
                <w:rFonts w:cstheme="minorHAnsi"/>
                <w:b/>
              </w:rPr>
            </w:pPr>
            <w:r>
              <w:rPr>
                <w:rFonts w:cstheme="minorHAnsi"/>
              </w:rPr>
              <w:t>The Water troughs will be installed in the bottom playground</w:t>
            </w:r>
          </w:p>
          <w:p w:rsidR="000A34A0" w:rsidRPr="000A34A0" w:rsidRDefault="000A34A0" w:rsidP="000A34A0">
            <w:pPr>
              <w:pStyle w:val="ListParagraph"/>
              <w:spacing w:line="259" w:lineRule="auto"/>
              <w:rPr>
                <w:rFonts w:cstheme="minorHAnsi"/>
                <w:b/>
              </w:rPr>
            </w:pPr>
          </w:p>
        </w:tc>
      </w:tr>
      <w:tr w:rsidR="00222BBC" w:rsidTr="001C31D0">
        <w:tc>
          <w:tcPr>
            <w:tcW w:w="10343" w:type="dxa"/>
          </w:tcPr>
          <w:p w:rsidR="000A34A0" w:rsidRDefault="000A34A0" w:rsidP="00222BBC">
            <w:pPr>
              <w:rPr>
                <w:rFonts w:ascii="Calibri" w:hAnsi="Calibri" w:cs="Calibri"/>
                <w:b/>
              </w:rPr>
            </w:pPr>
          </w:p>
          <w:p w:rsidR="00222BBC" w:rsidRDefault="00222BBC" w:rsidP="00222BBC">
            <w:pPr>
              <w:rPr>
                <w:rFonts w:ascii="Calibri" w:hAnsi="Calibri" w:cs="Calibri"/>
                <w:b/>
              </w:rPr>
            </w:pPr>
            <w:r>
              <w:rPr>
                <w:rFonts w:ascii="Calibri" w:hAnsi="Calibri" w:cs="Calibri"/>
                <w:b/>
              </w:rPr>
              <w:t>Mrs Nitsa Comninos</w:t>
            </w:r>
            <w:r w:rsidR="000A34A0">
              <w:rPr>
                <w:rFonts w:ascii="Calibri" w:hAnsi="Calibri" w:cs="Calibri"/>
                <w:b/>
              </w:rPr>
              <w:t xml:space="preserve"> Principal </w:t>
            </w:r>
          </w:p>
          <w:p w:rsidR="000A34A0" w:rsidRDefault="000A34A0" w:rsidP="00222BBC">
            <w:pPr>
              <w:rPr>
                <w:rFonts w:ascii="Calibri" w:hAnsi="Calibri" w:cs="Calibri"/>
                <w:b/>
              </w:rPr>
            </w:pPr>
          </w:p>
        </w:tc>
      </w:tr>
    </w:tbl>
    <w:p w:rsidR="00F22FB2" w:rsidRPr="005A1A20" w:rsidRDefault="00F22FB2" w:rsidP="00A25D37"/>
    <w:sectPr w:rsidR="00F22FB2" w:rsidRPr="005A1A20" w:rsidSect="005B0D01">
      <w:pgSz w:w="11906" w:h="16838"/>
      <w:pgMar w:top="568"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A4"/>
    <w:multiLevelType w:val="hybridMultilevel"/>
    <w:tmpl w:val="FC62D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C05B25"/>
    <w:multiLevelType w:val="hybridMultilevel"/>
    <w:tmpl w:val="BBFE9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05246"/>
    <w:multiLevelType w:val="hybridMultilevel"/>
    <w:tmpl w:val="E4120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F5881"/>
    <w:multiLevelType w:val="hybridMultilevel"/>
    <w:tmpl w:val="87E01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8A71C2"/>
    <w:multiLevelType w:val="hybridMultilevel"/>
    <w:tmpl w:val="5C34C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91080E"/>
    <w:multiLevelType w:val="hybridMultilevel"/>
    <w:tmpl w:val="84D67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171009"/>
    <w:multiLevelType w:val="hybridMultilevel"/>
    <w:tmpl w:val="7952AC60"/>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7" w15:restartNumberingAfterBreak="0">
    <w:nsid w:val="3663316E"/>
    <w:multiLevelType w:val="hybridMultilevel"/>
    <w:tmpl w:val="054C8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376E8A"/>
    <w:multiLevelType w:val="hybridMultilevel"/>
    <w:tmpl w:val="A4ACEE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64C14C3"/>
    <w:multiLevelType w:val="hybridMultilevel"/>
    <w:tmpl w:val="5BE4B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07025D"/>
    <w:multiLevelType w:val="hybridMultilevel"/>
    <w:tmpl w:val="1CD45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EB1464"/>
    <w:multiLevelType w:val="hybridMultilevel"/>
    <w:tmpl w:val="E6BEB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644D65"/>
    <w:multiLevelType w:val="hybridMultilevel"/>
    <w:tmpl w:val="CD42F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FC6CD5"/>
    <w:multiLevelType w:val="hybridMultilevel"/>
    <w:tmpl w:val="CED2E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6E3C34"/>
    <w:multiLevelType w:val="hybridMultilevel"/>
    <w:tmpl w:val="C7407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DF7C23"/>
    <w:multiLevelType w:val="hybridMultilevel"/>
    <w:tmpl w:val="204A3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9232E0"/>
    <w:multiLevelType w:val="hybridMultilevel"/>
    <w:tmpl w:val="356CD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CF70F6"/>
    <w:multiLevelType w:val="hybridMultilevel"/>
    <w:tmpl w:val="E3C24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8E5C50"/>
    <w:multiLevelType w:val="hybridMultilevel"/>
    <w:tmpl w:val="6F823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7"/>
  </w:num>
  <w:num w:numId="4">
    <w:abstractNumId w:val="15"/>
  </w:num>
  <w:num w:numId="5">
    <w:abstractNumId w:val="6"/>
  </w:num>
  <w:num w:numId="6">
    <w:abstractNumId w:val="5"/>
  </w:num>
  <w:num w:numId="7">
    <w:abstractNumId w:val="9"/>
  </w:num>
  <w:num w:numId="8">
    <w:abstractNumId w:val="11"/>
  </w:num>
  <w:num w:numId="9">
    <w:abstractNumId w:val="12"/>
  </w:num>
  <w:num w:numId="10">
    <w:abstractNumId w:val="1"/>
  </w:num>
  <w:num w:numId="11">
    <w:abstractNumId w:val="7"/>
  </w:num>
  <w:num w:numId="12">
    <w:abstractNumId w:val="18"/>
  </w:num>
  <w:num w:numId="13">
    <w:abstractNumId w:val="2"/>
  </w:num>
  <w:num w:numId="14">
    <w:abstractNumId w:val="14"/>
  </w:num>
  <w:num w:numId="15">
    <w:abstractNumId w:val="13"/>
  </w:num>
  <w:num w:numId="16">
    <w:abstractNumId w:val="0"/>
  </w:num>
  <w:num w:numId="17">
    <w:abstractNumId w:val="3"/>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B5"/>
    <w:rsid w:val="000030DD"/>
    <w:rsid w:val="0001250F"/>
    <w:rsid w:val="0002590F"/>
    <w:rsid w:val="00026679"/>
    <w:rsid w:val="00033786"/>
    <w:rsid w:val="00040CC2"/>
    <w:rsid w:val="00062BE2"/>
    <w:rsid w:val="000630FC"/>
    <w:rsid w:val="000707CB"/>
    <w:rsid w:val="000737D2"/>
    <w:rsid w:val="000879DF"/>
    <w:rsid w:val="000A34A0"/>
    <w:rsid w:val="000A72F9"/>
    <w:rsid w:val="000F0B12"/>
    <w:rsid w:val="00135D26"/>
    <w:rsid w:val="00153AF5"/>
    <w:rsid w:val="0016064F"/>
    <w:rsid w:val="00184021"/>
    <w:rsid w:val="00184BA5"/>
    <w:rsid w:val="001C0FC3"/>
    <w:rsid w:val="001C31D0"/>
    <w:rsid w:val="001F660A"/>
    <w:rsid w:val="00201362"/>
    <w:rsid w:val="00220E99"/>
    <w:rsid w:val="00222BBC"/>
    <w:rsid w:val="002354AE"/>
    <w:rsid w:val="00244A72"/>
    <w:rsid w:val="0027102D"/>
    <w:rsid w:val="00286B79"/>
    <w:rsid w:val="002B7AEE"/>
    <w:rsid w:val="002D2B60"/>
    <w:rsid w:val="002D7792"/>
    <w:rsid w:val="002E2247"/>
    <w:rsid w:val="002F59BC"/>
    <w:rsid w:val="0035334C"/>
    <w:rsid w:val="00360B0C"/>
    <w:rsid w:val="00381CB5"/>
    <w:rsid w:val="0039329C"/>
    <w:rsid w:val="003A11EF"/>
    <w:rsid w:val="003B2997"/>
    <w:rsid w:val="003B3C1D"/>
    <w:rsid w:val="003C4B01"/>
    <w:rsid w:val="003E0636"/>
    <w:rsid w:val="003F5CFD"/>
    <w:rsid w:val="003F70F2"/>
    <w:rsid w:val="00400213"/>
    <w:rsid w:val="00432609"/>
    <w:rsid w:val="00444902"/>
    <w:rsid w:val="00466C67"/>
    <w:rsid w:val="00491766"/>
    <w:rsid w:val="004B43D1"/>
    <w:rsid w:val="004D59D0"/>
    <w:rsid w:val="004E6907"/>
    <w:rsid w:val="00514C86"/>
    <w:rsid w:val="00521F9E"/>
    <w:rsid w:val="005817B9"/>
    <w:rsid w:val="005A1A20"/>
    <w:rsid w:val="005A4499"/>
    <w:rsid w:val="005B0D01"/>
    <w:rsid w:val="005C5CBE"/>
    <w:rsid w:val="005E7E6C"/>
    <w:rsid w:val="005F2FA7"/>
    <w:rsid w:val="006011CD"/>
    <w:rsid w:val="006726BE"/>
    <w:rsid w:val="006B7C0C"/>
    <w:rsid w:val="006C67A6"/>
    <w:rsid w:val="006E6083"/>
    <w:rsid w:val="006F4F3C"/>
    <w:rsid w:val="006F7131"/>
    <w:rsid w:val="00705A00"/>
    <w:rsid w:val="00713F13"/>
    <w:rsid w:val="00724C07"/>
    <w:rsid w:val="00771018"/>
    <w:rsid w:val="0077434D"/>
    <w:rsid w:val="007A1BD6"/>
    <w:rsid w:val="007A344E"/>
    <w:rsid w:val="007A5BE7"/>
    <w:rsid w:val="007A6B5C"/>
    <w:rsid w:val="007F6E06"/>
    <w:rsid w:val="007F74EF"/>
    <w:rsid w:val="00820B3E"/>
    <w:rsid w:val="008654F5"/>
    <w:rsid w:val="008718F1"/>
    <w:rsid w:val="008A18E5"/>
    <w:rsid w:val="008B4E43"/>
    <w:rsid w:val="008D0EF3"/>
    <w:rsid w:val="008F277C"/>
    <w:rsid w:val="00901FD3"/>
    <w:rsid w:val="00907B97"/>
    <w:rsid w:val="009312C4"/>
    <w:rsid w:val="00947120"/>
    <w:rsid w:val="009646F8"/>
    <w:rsid w:val="00981CC4"/>
    <w:rsid w:val="009B09C5"/>
    <w:rsid w:val="009D1D5F"/>
    <w:rsid w:val="009D6F64"/>
    <w:rsid w:val="009F0E1C"/>
    <w:rsid w:val="009F2366"/>
    <w:rsid w:val="009F2482"/>
    <w:rsid w:val="00A00EC9"/>
    <w:rsid w:val="00A037B4"/>
    <w:rsid w:val="00A16DCB"/>
    <w:rsid w:val="00A25D37"/>
    <w:rsid w:val="00A35D62"/>
    <w:rsid w:val="00A4187F"/>
    <w:rsid w:val="00A71BD5"/>
    <w:rsid w:val="00A736F6"/>
    <w:rsid w:val="00A80320"/>
    <w:rsid w:val="00A84ECD"/>
    <w:rsid w:val="00A93496"/>
    <w:rsid w:val="00AB1A05"/>
    <w:rsid w:val="00AB4D3A"/>
    <w:rsid w:val="00AE256F"/>
    <w:rsid w:val="00AF527D"/>
    <w:rsid w:val="00B16793"/>
    <w:rsid w:val="00B40486"/>
    <w:rsid w:val="00B4718F"/>
    <w:rsid w:val="00B52769"/>
    <w:rsid w:val="00B55179"/>
    <w:rsid w:val="00B60C4E"/>
    <w:rsid w:val="00B65B6A"/>
    <w:rsid w:val="00B802B7"/>
    <w:rsid w:val="00B87A4E"/>
    <w:rsid w:val="00B93FF4"/>
    <w:rsid w:val="00BA0494"/>
    <w:rsid w:val="00BD5732"/>
    <w:rsid w:val="00BD65DF"/>
    <w:rsid w:val="00C034BD"/>
    <w:rsid w:val="00C1019F"/>
    <w:rsid w:val="00C218BB"/>
    <w:rsid w:val="00C435E4"/>
    <w:rsid w:val="00C43729"/>
    <w:rsid w:val="00C84E9A"/>
    <w:rsid w:val="00C93034"/>
    <w:rsid w:val="00C954F9"/>
    <w:rsid w:val="00CB7458"/>
    <w:rsid w:val="00CE16B6"/>
    <w:rsid w:val="00CE5258"/>
    <w:rsid w:val="00D27576"/>
    <w:rsid w:val="00D3445C"/>
    <w:rsid w:val="00D35CE3"/>
    <w:rsid w:val="00D5634B"/>
    <w:rsid w:val="00D60BF5"/>
    <w:rsid w:val="00D83C0F"/>
    <w:rsid w:val="00DB3459"/>
    <w:rsid w:val="00DC7D44"/>
    <w:rsid w:val="00DD4B58"/>
    <w:rsid w:val="00DE598A"/>
    <w:rsid w:val="00E06377"/>
    <w:rsid w:val="00E269B4"/>
    <w:rsid w:val="00E4165B"/>
    <w:rsid w:val="00E71DF2"/>
    <w:rsid w:val="00E73C94"/>
    <w:rsid w:val="00E764C3"/>
    <w:rsid w:val="00EC32D9"/>
    <w:rsid w:val="00EE32C2"/>
    <w:rsid w:val="00F045E9"/>
    <w:rsid w:val="00F05366"/>
    <w:rsid w:val="00F1123A"/>
    <w:rsid w:val="00F22FB2"/>
    <w:rsid w:val="00F969F7"/>
    <w:rsid w:val="00FD4284"/>
    <w:rsid w:val="00FE36A1"/>
    <w:rsid w:val="00FF3B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629C"/>
  <w15:docId w15:val="{05CE692E-5D8B-44A3-A2D6-E80607A9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CB5"/>
    <w:pPr>
      <w:ind w:left="720"/>
      <w:contextualSpacing/>
    </w:pPr>
  </w:style>
  <w:style w:type="paragraph" w:styleId="BalloonText">
    <w:name w:val="Balloon Text"/>
    <w:basedOn w:val="Normal"/>
    <w:link w:val="BalloonTextChar"/>
    <w:uiPriority w:val="99"/>
    <w:semiHidden/>
    <w:unhideWhenUsed/>
    <w:rsid w:val="004B4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3D1"/>
    <w:rPr>
      <w:rFonts w:ascii="Segoe UI" w:hAnsi="Segoe UI" w:cs="Segoe UI"/>
      <w:sz w:val="18"/>
      <w:szCs w:val="18"/>
    </w:rPr>
  </w:style>
  <w:style w:type="table" w:styleId="TableGrid">
    <w:name w:val="Table Grid"/>
    <w:basedOn w:val="TableNormal"/>
    <w:uiPriority w:val="59"/>
    <w:rsid w:val="005E7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745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B7458"/>
    <w:rPr>
      <w:i/>
      <w:iCs/>
    </w:rPr>
  </w:style>
  <w:style w:type="character" w:customStyle="1" w:styleId="normaltextrun">
    <w:name w:val="normaltextrun"/>
    <w:basedOn w:val="DefaultParagraphFont"/>
    <w:rsid w:val="00D3445C"/>
  </w:style>
  <w:style w:type="character" w:customStyle="1" w:styleId="eop">
    <w:name w:val="eop"/>
    <w:basedOn w:val="DefaultParagraphFont"/>
    <w:rsid w:val="00D34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770739">
      <w:bodyDiv w:val="1"/>
      <w:marLeft w:val="0"/>
      <w:marRight w:val="0"/>
      <w:marTop w:val="0"/>
      <w:marBottom w:val="0"/>
      <w:divBdr>
        <w:top w:val="none" w:sz="0" w:space="0" w:color="auto"/>
        <w:left w:val="none" w:sz="0" w:space="0" w:color="auto"/>
        <w:bottom w:val="none" w:sz="0" w:space="0" w:color="auto"/>
        <w:right w:val="none" w:sz="0" w:space="0" w:color="auto"/>
      </w:divBdr>
    </w:div>
    <w:div w:id="1251742911">
      <w:bodyDiv w:val="1"/>
      <w:marLeft w:val="0"/>
      <w:marRight w:val="0"/>
      <w:marTop w:val="0"/>
      <w:marBottom w:val="0"/>
      <w:divBdr>
        <w:top w:val="none" w:sz="0" w:space="0" w:color="auto"/>
        <w:left w:val="none" w:sz="0" w:space="0" w:color="auto"/>
        <w:bottom w:val="none" w:sz="0" w:space="0" w:color="auto"/>
        <w:right w:val="none" w:sz="0" w:space="0" w:color="auto"/>
      </w:divBdr>
    </w:div>
    <w:div w:id="137137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7C571-5503-437A-A7F8-E00C159E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Kitchener, Lea</dc:creator>
  <cp:keywords/>
  <dc:description/>
  <cp:lastModifiedBy>Nitsa Comninos</cp:lastModifiedBy>
  <cp:revision>2</cp:revision>
  <cp:lastPrinted>2019-04-10T03:24:00Z</cp:lastPrinted>
  <dcterms:created xsi:type="dcterms:W3CDTF">2019-04-10T03:29:00Z</dcterms:created>
  <dcterms:modified xsi:type="dcterms:W3CDTF">2019-04-10T03:29:00Z</dcterms:modified>
</cp:coreProperties>
</file>